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CD" w:rsidRDefault="00105FCD">
      <w:bookmarkStart w:id="0" w:name="_GoBack"/>
      <w:bookmarkEnd w:id="0"/>
    </w:p>
    <w:p w:rsidR="00105FCD" w:rsidRPr="00105FCD" w:rsidRDefault="00105FCD">
      <w:pPr>
        <w:rPr>
          <w:b/>
        </w:rPr>
      </w:pPr>
      <w:r w:rsidRPr="00105FCD">
        <w:rPr>
          <w:b/>
        </w:rPr>
        <w:t xml:space="preserve"> МАТЕРИАЛЫ ДЛЯ ИЗУЧЕНИЯ РОДИТЕЛЯМИ </w:t>
      </w:r>
    </w:p>
    <w:p w:rsidR="00105FCD" w:rsidRPr="00105FCD" w:rsidRDefault="00105FCD">
      <w:pPr>
        <w:rPr>
          <w:b/>
        </w:rPr>
      </w:pPr>
      <w:r w:rsidRPr="00105FCD">
        <w:rPr>
          <w:b/>
        </w:rPr>
        <w:t>Приложение 1</w:t>
      </w:r>
    </w:p>
    <w:p w:rsidR="00105FCD" w:rsidRDefault="00105FCD">
      <w:r>
        <w:t xml:space="preserve"> </w:t>
      </w:r>
      <w:r w:rsidRPr="00105FCD">
        <w:rPr>
          <w:b/>
        </w:rPr>
        <w:t>Состояния, провоцирующие риски суицидального поведения</w:t>
      </w:r>
      <w:r>
        <w:t xml:space="preserve"> </w:t>
      </w:r>
    </w:p>
    <w:p w:rsidR="00105FCD" w:rsidRDefault="00105FCD">
      <w: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proofErr w:type="gramStart"/>
      <w:r>
        <w:t>гиперактивность</w:t>
      </w:r>
      <w:proofErr w:type="spellEnd"/>
      <w:r>
        <w:t xml:space="preserve">, </w:t>
      </w:r>
      <w:r>
        <w:t xml:space="preserve"> </w:t>
      </w:r>
      <w:proofErr w:type="spellStart"/>
      <w:r>
        <w:t>энурез</w:t>
      </w:r>
      <w:proofErr w:type="spellEnd"/>
      <w:proofErr w:type="gramEnd"/>
      <w: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t>девиантным</w:t>
      </w:r>
      <w:proofErr w:type="spellEnd"/>
      <w: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 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w:t>
      </w:r>
      <w:proofErr w:type="spellStart"/>
      <w:r>
        <w:t>т.ч</w:t>
      </w:r>
      <w:proofErr w:type="spellEnd"/>
      <w:r>
        <w:t xml:space="preserve">.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25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 Человеку, не имеющему психологического образование сложно распознать развитие депрессивного состояния у ребенка. Однако есть ряд типичных симптомов, которые могут Вам в этом помочь. Типичные симптомы депрессии: </w:t>
      </w:r>
      <w:r>
        <w:sym w:font="Symbol" w:char="F0FC"/>
      </w:r>
      <w:r>
        <w:t xml:space="preserve"> часто грустное настроение, периодический плач, чувство одиночества, бесполезности; </w:t>
      </w:r>
      <w:r>
        <w:sym w:font="Symbol" w:char="F0FC"/>
      </w:r>
      <w:r>
        <w:t xml:space="preserve"> вялость, хроническая усталость, безнадежность и беспомощность; </w:t>
      </w:r>
      <w:r>
        <w:sym w:font="Symbol" w:char="F0FC"/>
      </w:r>
      <w:r>
        <w:t xml:space="preserve"> снижение интересов к деятельности или снижение удовольствия от деятельности, которая раньше ребенку нравилась; </w:t>
      </w:r>
      <w:r>
        <w:sym w:font="Symbol" w:char="F0FC"/>
      </w:r>
      <w:r>
        <w:t xml:space="preserve"> поглощенность темой смерти; </w:t>
      </w:r>
      <w:r>
        <w:sym w:font="Symbol" w:char="F0FC"/>
      </w:r>
      <w:r>
        <w:t xml:space="preserve"> постоянная скука; </w:t>
      </w:r>
      <w:r>
        <w:sym w:font="Symbol" w:char="F0FC"/>
      </w:r>
      <w:r>
        <w:t xml:space="preserve"> социальная изоляция и сложности во взаимоотношениях; </w:t>
      </w:r>
      <w:r>
        <w:sym w:font="Symbol" w:char="F0FC"/>
      </w:r>
      <w:r>
        <w:t xml:space="preserve"> пропуск школы или плохая успеваемость; </w:t>
      </w:r>
      <w:r>
        <w:sym w:font="Symbol" w:char="F0FC"/>
      </w:r>
      <w:r>
        <w:t xml:space="preserve"> деструктивное (разрушительное, отклоняющееся) поведение; </w:t>
      </w:r>
      <w:r>
        <w:sym w:font="Symbol" w:char="F0FC"/>
      </w:r>
      <w:r>
        <w:t xml:space="preserve"> чувство неполноценности, бесполезности, потеря самоуважения, низкая самооценка и чувство вины; </w:t>
      </w:r>
      <w:r>
        <w:sym w:font="Symbol" w:char="F0FC"/>
      </w:r>
      <w:r>
        <w:t xml:space="preserve"> повышенная чувствительность к неудачам или неадекватная реакция на похвалы и </w:t>
      </w:r>
      <w:r>
        <w:lastRenderedPageBreak/>
        <w:t xml:space="preserve">награды; </w:t>
      </w:r>
      <w:r>
        <w:sym w:font="Symbol" w:char="F0FC"/>
      </w:r>
      <w:r>
        <w:t xml:space="preserve"> повышенная раздражительность, гневливость (зачастую из-за мелочей), враждебность или выраженная тревога; </w:t>
      </w:r>
      <w:r>
        <w:sym w:font="Symbol" w:char="F0FC"/>
      </w:r>
      <w:r>
        <w:t xml:space="preserve"> жалобы на физическую боль, например, боль в желудке или головную боль; </w:t>
      </w:r>
      <w:r>
        <w:sym w:font="Symbol" w:char="F0FC"/>
      </w:r>
      <w:r>
        <w:t xml:space="preserve"> сложности концентрации внимания; </w:t>
      </w:r>
      <w:r>
        <w:sym w:font="Symbol" w:char="F0FC"/>
      </w:r>
      <w:r>
        <w:t xml:space="preserve"> значительные изменения сна и аппетита (бессонница или сонливость, потеря аппетита или неконтролируемое обжорство). Если Вы заметили у ребенка развитие депрессивного состояния, необходимо обратиться к детскому или подростковому психиатру. </w:t>
      </w:r>
    </w:p>
    <w:p w:rsidR="00105FCD" w:rsidRPr="00105FCD" w:rsidRDefault="00105FCD">
      <w:pPr>
        <w:rPr>
          <w:b/>
        </w:rPr>
      </w:pPr>
      <w:r w:rsidRPr="00105FCD">
        <w:rPr>
          <w:b/>
        </w:rPr>
        <w:t xml:space="preserve">Приложение 2 </w:t>
      </w:r>
    </w:p>
    <w:p w:rsidR="00105FCD" w:rsidRDefault="00105FCD">
      <w:pPr>
        <w:rPr>
          <w:b/>
        </w:rPr>
      </w:pPr>
      <w:r w:rsidRPr="00105FCD">
        <w:rPr>
          <w:b/>
        </w:rPr>
        <w:t xml:space="preserve">Особенности суицидального поведения детей и подростков </w:t>
      </w:r>
    </w:p>
    <w:p w:rsidR="00105FCD" w:rsidRDefault="00105FCD">
      <w:r>
        <w:t>Суицидальное поведение детей и подростков характеризуется целым рядом особенностей:</w:t>
      </w:r>
    </w:p>
    <w:p w:rsidR="00105FCD" w:rsidRDefault="00105FCD">
      <w:r>
        <w:t xml:space="preserve"> 1. Детям свойственны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w:t>
      </w:r>
    </w:p>
    <w:p w:rsidR="00105FCD" w:rsidRDefault="00105FCD">
      <w:r>
        <w:t xml:space="preserve"> 2. Нередки случаи, когда самоубийство детей и подростков вызывается гневом, протестом, злобой или желанием наказать себя и других. </w:t>
      </w:r>
    </w:p>
    <w:p w:rsidR="00105FCD" w:rsidRDefault="00105FCD">
      <w:r>
        <w:t xml:space="preserve">3. При переходе к подростковому возрасту возникает повышенная склонность к самоанализу, пессимистической оценке окружающего и своей личности. </w:t>
      </w:r>
    </w:p>
    <w:p w:rsidR="00105FCD" w:rsidRDefault="00105FCD">
      <w:r>
        <w:t>4.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105FCD" w:rsidRDefault="00105FCD">
      <w:r>
        <w:t xml:space="preserve"> 5. Детям и подросткам присуща недостаточно адекватная оценка последствий своих действий. Понятие «смерть» в младшем возрасте обычно воспринимается весьма абстрактно, как что-то временное, похожее на сон, не всегда связанное с собственной личностью. А само понятие «смерть» возникает у детей между 2-3 годами, и для большинства она не является пугающим событием. В дошкольном возрасте дети не считают смерть концом жизни, а воспринимают ее как временное явление, подобное сну или отъезду. В младшем школьном возрасте дети думают, что смерть невидима и, чтобы остаться незамеченной, она ночью прячется в таких укромных местах, как кладбище, ее отождествляют с привидениями или покойниками, которые могут украсть детей.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w:t>
      </w:r>
    </w:p>
    <w:p w:rsidR="00105FCD" w:rsidRDefault="00105FCD">
      <w:r>
        <w:t xml:space="preserve">6. Кроме того, 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27 замечают других своих детей, которые тоже страдают и в целях привлечения внимания родителей могут повторить суицидальный поступок близких). </w:t>
      </w:r>
    </w:p>
    <w:p w:rsidR="00105FCD" w:rsidRDefault="00105FCD">
      <w:r>
        <w:lastRenderedPageBreak/>
        <w:t xml:space="preserve">7.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 Известный отечественный подростковый психиатр Е.М. </w:t>
      </w:r>
      <w:proofErr w:type="spellStart"/>
      <w:r>
        <w:t>Вроно</w:t>
      </w:r>
      <w:proofErr w:type="spellEnd"/>
      <w:r>
        <w:t xml:space="preserve"> пишет, что подросток часто переживает проблемы трех «Н»: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Помочь подростку в этой борьбе призваны взрослые, и, прежде всего, самые близкие люди. Ряд ученых и практиков считают, что психологический смысл подросткового суицида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105FCD" w:rsidRDefault="00105FCD">
      <w:r w:rsidRPr="00105FCD">
        <w:rPr>
          <w:b/>
        </w:rPr>
        <w:t xml:space="preserve"> </w:t>
      </w:r>
      <w:r w:rsidRPr="00105FCD">
        <w:rPr>
          <w:b/>
        </w:rPr>
        <w:t xml:space="preserve"> Приложение 3 Как вести себя в кризисной ситуации?</w:t>
      </w:r>
      <w:r>
        <w:t xml:space="preserve"> </w:t>
      </w:r>
    </w:p>
    <w:p w:rsidR="00105FCD" w:rsidRDefault="00105FCD">
      <w:r>
        <w:t xml:space="preserve">1. Будьте внимательны к любым признакам возможной опасности. 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 </w:t>
      </w:r>
    </w:p>
    <w:p w:rsidR="00105FCD" w:rsidRDefault="00105FCD">
      <w:r>
        <w:t xml:space="preserve">2. Принимайте ребенка как личность. 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 </w:t>
      </w:r>
    </w:p>
    <w:p w:rsidR="00105FCD" w:rsidRDefault="00105FCD">
      <w:r>
        <w:t>3. Будьте собеседником. 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w:t>
      </w:r>
    </w:p>
    <w:p w:rsidR="00105FCD" w:rsidRDefault="00105FCD">
      <w:r>
        <w:t xml:space="preserve"> 4. Оцените степень риска, критичности ситуации. 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(посещение сайтов, где рассказывается о способах самоубийства; неожиданный интерес к лекарствам, хранящимся дома; «завершение дел», дарение личных вещей друзьям). Несомненно, что потенциальный риск тем выше, чем более подробно разраб</w:t>
      </w:r>
      <w:r>
        <w:t xml:space="preserve">отан план/метод самоубийства. </w:t>
      </w:r>
    </w:p>
    <w:p w:rsidR="00105FCD" w:rsidRDefault="00105FCD">
      <w:r>
        <w:t xml:space="preserve"> 5. Не оставляйте ребенка одного в кризисной ситуации. Оставайтесь с ним как можно дольше (даже если придется взять отпуск на работе). Возможно, придется попросить родных помочь </w:t>
      </w:r>
      <w:r>
        <w:lastRenderedPageBreak/>
        <w:t xml:space="preserve">присматривать за ребенком, постоянно находиться рядом с ним. Подготовьте себя и ребенка к тому, что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кризисной помощи при поликлинике.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 </w:t>
      </w:r>
    </w:p>
    <w:p w:rsidR="00105FCD" w:rsidRDefault="00105FCD">
      <w:r>
        <w:t>6. Обратитесь за помощью к специалистам. 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авторитетным для него взрослым. Подросток, находящийся в кризисной ситуации, в депрессивном состоянии, часто имеет суженное поле зрения, своеобразное «туннельное» сознание, концентрируясь только на своей «безвыходной» проблеме.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w:t>
      </w:r>
    </w:p>
    <w:p w:rsidR="00105FCD" w:rsidRDefault="00105FCD">
      <w:pPr>
        <w:rPr>
          <w:b/>
        </w:rPr>
      </w:pPr>
      <w:r>
        <w:t xml:space="preserve"> </w:t>
      </w:r>
      <w:r w:rsidRPr="00105FCD">
        <w:rPr>
          <w:b/>
        </w:rPr>
        <w:t xml:space="preserve"> Приложение 4 </w:t>
      </w:r>
    </w:p>
    <w:p w:rsidR="00105FCD" w:rsidRDefault="00105FCD">
      <w:r w:rsidRPr="00105FCD">
        <w:rPr>
          <w:b/>
        </w:rPr>
        <w:t>Как правильно построить разговор по душам с подростком?</w:t>
      </w:r>
      <w:r>
        <w:t xml:space="preserve"> </w:t>
      </w:r>
    </w:p>
    <w:p w:rsidR="00105FCD" w:rsidRDefault="00105FCD">
      <w:r>
        <w:t xml:space="preserve">1. Не впадайте в панику. Ничего страшного пока не произошло. </w:t>
      </w:r>
    </w:p>
    <w:p w:rsidR="00105FCD" w:rsidRDefault="00105FCD">
      <w:r>
        <w:t xml:space="preserve">2. Постарайтесь успокоиться. Помните, что Ваше эмоциональное состояние очень быстро передается ребенку, поэтому так важно сохранять доброжелательный, спокойный настрой. </w:t>
      </w:r>
    </w:p>
    <w:p w:rsidR="00105FCD" w:rsidRDefault="00105FCD">
      <w:r>
        <w:t xml:space="preserve">3. Перед началом разговора проговорите про себя, как Вы любите своего ребенка, настройте себя на то, что любые трудности в жизни можно преодолеть, что ценнее Вашего ребенка никого и ничего нет. То же самое можно и нужно сказать своему ребенку. </w:t>
      </w:r>
    </w:p>
    <w:p w:rsidR="00105FCD" w:rsidRDefault="00105FCD">
      <w:r>
        <w:t xml:space="preserve">4. Выслушивайте и постарайтесь услышать.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 </w:t>
      </w:r>
    </w:p>
    <w:p w:rsidR="00105FCD" w:rsidRDefault="00105FCD">
      <w:r>
        <w:t xml:space="preserve">5.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w:t>
      </w:r>
      <w:r>
        <w:lastRenderedPageBreak/>
        <w:t xml:space="preserve">того, что услышали. Будьте внимательны даже к шутливым разговорам на тему нежелания жить. Любую угрозу следует воспринимать всерьез. </w:t>
      </w:r>
    </w:p>
    <w:p w:rsidR="00105FCD" w:rsidRDefault="00105FCD">
      <w:r>
        <w:t xml:space="preserve">6.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близкие не помогают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 </w:t>
      </w:r>
    </w:p>
    <w:p w:rsidR="00105FCD" w:rsidRDefault="00105FCD">
      <w:r>
        <w:t xml:space="preserve">7.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 либо новых решений? Не появилась ли надежда? </w:t>
      </w:r>
    </w:p>
    <w:p w:rsidR="00105FCD" w:rsidRDefault="00105FCD">
      <w:r>
        <w:t xml:space="preserve">8. В конце разговора заверьте ребенка в том, что без его согласия Вы не расскажете близким, родственникам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 либо действий, прежде чем не поговорит с Вами, чтобы Вы еще раз смогли обсудить дальнейшие пути решения. </w:t>
      </w:r>
    </w:p>
    <w:p w:rsidR="00105FCD" w:rsidRDefault="00105FCD">
      <w:r>
        <w:t xml:space="preserve">9.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 Далее следует рассмотреть и другие возможные источники помощи: родственников, друзей, близких, к которым можно обратиться. Если Вы или Ваш ребенок не хотите идти на прием к специалисту (психологу, психотерапевту, врачу), то Вы можете обратиться за анонимной помощью по телефону доверия. Главное, чтобы разговор по душам не превратился в нравоучения. Кроме того, </w:t>
      </w:r>
      <w:proofErr w:type="spellStart"/>
      <w:r>
        <w:t>ребѐнок</w:t>
      </w:r>
      <w:proofErr w:type="spellEnd"/>
      <w:r>
        <w:t xml:space="preserve">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 </w:t>
      </w:r>
    </w:p>
    <w:p w:rsidR="00105FCD" w:rsidRDefault="00105FCD">
      <w:pPr>
        <w:rPr>
          <w:b/>
        </w:rPr>
      </w:pPr>
      <w:r>
        <w:t xml:space="preserve"> </w:t>
      </w:r>
      <w:r w:rsidRPr="00105FCD">
        <w:rPr>
          <w:b/>
        </w:rPr>
        <w:t xml:space="preserve">Приложение 5 </w:t>
      </w:r>
    </w:p>
    <w:p w:rsidR="00105FCD" w:rsidRDefault="00105FCD">
      <w:pPr>
        <w:rPr>
          <w:b/>
        </w:rPr>
      </w:pPr>
      <w:r w:rsidRPr="00105FCD">
        <w:rPr>
          <w:b/>
        </w:rPr>
        <w:t>Как помочь подростку справиться с трудной жизненной ситуацией?</w:t>
      </w:r>
    </w:p>
    <w:p w:rsidR="00105FCD" w:rsidRDefault="00105FCD">
      <w:r>
        <w:t xml:space="preserve"> В течение жизни человек нарабатывает широкий спектр различных способов разрешения трудных ситуаций, формирует навыки жизнестойкости, тем самым развивая психологическую устойчивость к неблагоприятным воздействиям извне. Уверенность человека в своей способности преодолевать жизненные трудности повышает самооценку, способствует развитию собственной ценности, формирует уверенность в собственных силах. Поэтому необходимо развивать способность взрослеющего ребенка справляться с жизненными трудностями. Наиболее сильное влияние на подростка оказывают трудные, кризисные ситуации; пытаясь самостоятельно справиться с тревожащими его ситуациями, подросток приобретает опыт их преодоления. При этом он ищет человека или группу людей, способных оказать поддержку, ищет деятельность, компенсирующую тревожные переживания, повышающую самооценку. К сожалению, результаты </w:t>
      </w:r>
      <w:r>
        <w:lastRenderedPageBreak/>
        <w:t xml:space="preserve">этих поисков часто оказываются неконструктивными. Например, подростку обычно легче приобрести авторитет среди дворовой компании, чем в спортивной, танцевальной и т.п. секции, где требуются регулярные дополнительные усилия, проявление силы воли и определенные усилия для достижения желаемого статуса в группе. Неудачный опыт преодоления подростком трудных жизненных ситуаций может повлечь неудовлетворенность, чувство неуверенности, озлобленность, агрессивность, негативизм, неверие в свое успешное будущее. Любая из формирующихся при этом защитных техник: уход в себя, стремление избежать неприятностей или открытая агрессия, оказывается неблагоприятной для развития личности подростка. Родители, близкие детей могут привить ребенку навыки преодоления, </w:t>
      </w:r>
      <w:proofErr w:type="spellStart"/>
      <w:r>
        <w:t>совладания</w:t>
      </w:r>
      <w:proofErr w:type="spellEnd"/>
      <w:r>
        <w:t xml:space="preserve"> со сложными ситуациями, научить справляться со стрессом. Для того чтобы снизить воздействие </w:t>
      </w:r>
      <w:proofErr w:type="spellStart"/>
      <w:r>
        <w:t>стрессогенных</w:t>
      </w:r>
      <w:proofErr w:type="spellEnd"/>
      <w:r>
        <w:t xml:space="preserve"> факторов, научить ребенка самостоятельно справляться со стрессом, родителям необходимо:</w:t>
      </w:r>
    </w:p>
    <w:p w:rsidR="00105FCD" w:rsidRDefault="00105FCD">
      <w:r>
        <w:t xml:space="preserve"> 1. 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белая». Доброжелательное спокойствие членов семьи поможет убедить подростка, что не все потеряно, есть выход. </w:t>
      </w:r>
    </w:p>
    <w:p w:rsidR="00105FCD" w:rsidRDefault="00105FCD">
      <w:r>
        <w:t xml:space="preserve">2. 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прийти на помощь, если он эту помощь готов принять. </w:t>
      </w:r>
    </w:p>
    <w:p w:rsidR="00105FCD" w:rsidRDefault="00105FCD">
      <w:r>
        <w:t>3. 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w:t>
      </w:r>
      <w:r>
        <w:t xml:space="preserve">ь (не навязывать) </w:t>
      </w:r>
      <w:proofErr w:type="gramStart"/>
      <w:r>
        <w:t xml:space="preserve">перспективы </w:t>
      </w:r>
      <w:r>
        <w:t xml:space="preserve"> будущего</w:t>
      </w:r>
      <w:proofErr w:type="gramEnd"/>
      <w:r>
        <w:t xml:space="preserve"> совместно с подростком. Что хочет подросток в будущем, как он видит свою жизнь? Чего бы он хотел добиться? Рассказывайте о своих переживаниях, мыслях, честные истории из жизни, в </w:t>
      </w:r>
      <w:proofErr w:type="spellStart"/>
      <w:r>
        <w:t>т.ч</w:t>
      </w:r>
      <w:proofErr w:type="spellEnd"/>
      <w:r>
        <w:t>.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w:t>
      </w:r>
    </w:p>
    <w:p w:rsidR="00105FCD" w:rsidRDefault="00105FCD">
      <w:r>
        <w:t xml:space="preserve"> 4. 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105FCD" w:rsidRDefault="00105FCD">
      <w:r>
        <w:t xml:space="preserve"> 5. 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105FCD" w:rsidRDefault="00105FCD">
      <w:r>
        <w:t xml:space="preserve">6. 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 Не следует чрезмерно поощрять в ребенке дух соревнования или стремление к общественному признанию, ведь это </w:t>
      </w:r>
      <w:r>
        <w:lastRenderedPageBreak/>
        <w:t xml:space="preserve">тоже давление, которого и так немало.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492B4C" w:rsidRDefault="00105FCD">
      <w:r>
        <w:t>7. 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w:t>
      </w:r>
      <w:proofErr w:type="spellStart"/>
      <w:r>
        <w:t>фенечек</w:t>
      </w:r>
      <w:proofErr w:type="spellEnd"/>
      <w:r>
        <w:t xml:space="preserve">»,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492B4C" w:rsidRDefault="00105FCD">
      <w:r>
        <w:t>8. 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492B4C" w:rsidRDefault="00105FCD">
      <w:r>
        <w:t xml:space="preserve"> 9. Поощрять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492B4C" w:rsidRDefault="00105FCD">
      <w:r>
        <w:t xml:space="preserve">10. Поддерживать семейные традиции, ритуалы. Причем хорошая семейная традиция должна быть интересна, полезна и любима всеми поколениями семьи. 34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492B4C" w:rsidRDefault="00105FCD">
      <w:r>
        <w:t xml:space="preserve">11. 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p>
    <w:p w:rsidR="00492B4C" w:rsidRDefault="00105FCD">
      <w:r>
        <w:t xml:space="preserve">12. Важно научить ребенка применять навыки расслабления, регуляции своего эмоционального состояния в сложных, критических для него ситуациях. </w:t>
      </w:r>
    </w:p>
    <w:p w:rsidR="00492B4C" w:rsidRDefault="00105FCD">
      <w:pPr>
        <w:rPr>
          <w:b/>
        </w:rPr>
      </w:pPr>
      <w:r w:rsidRPr="00492B4C">
        <w:rPr>
          <w:b/>
        </w:rPr>
        <w:t>Приложение 6</w:t>
      </w:r>
    </w:p>
    <w:p w:rsidR="00492B4C" w:rsidRDefault="00105FCD">
      <w:r w:rsidRPr="00492B4C">
        <w:rPr>
          <w:b/>
        </w:rPr>
        <w:t xml:space="preserve"> Когда и куда надо обращаться в </w:t>
      </w:r>
      <w:proofErr w:type="spellStart"/>
      <w:r w:rsidRPr="00492B4C">
        <w:rPr>
          <w:b/>
        </w:rPr>
        <w:t>суицидоопасной</w:t>
      </w:r>
      <w:proofErr w:type="spellEnd"/>
      <w:r w:rsidRPr="00492B4C">
        <w:rPr>
          <w:b/>
        </w:rPr>
        <w:t xml:space="preserve"> ситуации</w:t>
      </w:r>
      <w:r>
        <w:t xml:space="preserve">? </w:t>
      </w:r>
    </w:p>
    <w:p w:rsidR="00105FCD" w:rsidRDefault="00105FCD">
      <w:r>
        <w:t xml:space="preserve">Некоторые симптомы, при наличии которых надо обращаться к психологу: - непонимание своего ребенка, напряженная атмосфера в семье; - конфликтность по отношению к другим (семейные конфликты, конфликты со сверстниками); - агрессивность по отношению к окружающим; - зависимости (компьютерная, пищевая); - резкая негативная смена увлечений, окружения; - смена настроения, переживания, печаль, обиды, подавленность и т.д.; - негативные изменения в поведении (склонность к уходу из дома, хулиганство, воровство и т.д.); - резкое снижение успеваемости в школе; - изменения в самооценке; - нарушения сна, повышенная утомляемость; - неверие в свое будущее, негативная оценка настоящего и будущего и пр. Некоторые симптомы, при наличии которых надо обращаться к психиатру: - длительное (более одного месяца) повышение или понижение настроения; - суицидальные попытки; - </w:t>
      </w:r>
      <w:proofErr w:type="spellStart"/>
      <w:r>
        <w:t>параноидальные</w:t>
      </w:r>
      <w:proofErr w:type="spellEnd"/>
      <w:r>
        <w:t xml:space="preserve"> идеи, бред, галлюцинации, различные фобии (страхи); - длительная бессонница; - зависимости (от алкоголя, наркотиков); - сильная тревога и пр. Уважаемые родители, просим Вас учесть, что, как показывает современная практика, на учет в психоневрологических диспансерах ставят только в случаях хронических, тяжело текущих и требующих медикаментозного сопровождения заболеваний. Куда обращаться в кризисных ситуациях?</w:t>
      </w:r>
    </w:p>
    <w:p w:rsidR="00105FCD" w:rsidRDefault="00105FCD"/>
    <w:p w:rsidR="00105FCD" w:rsidRPr="00492B4C" w:rsidRDefault="00105FCD" w:rsidP="00105FCD">
      <w:pPr>
        <w:rPr>
          <w:b/>
        </w:rPr>
      </w:pPr>
      <w:proofErr w:type="gramStart"/>
      <w:r w:rsidRPr="00492B4C">
        <w:rPr>
          <w:b/>
        </w:rPr>
        <w:lastRenderedPageBreak/>
        <w:t>памятка</w:t>
      </w:r>
      <w:proofErr w:type="gramEnd"/>
      <w:r w:rsidRPr="00492B4C">
        <w:rPr>
          <w:b/>
        </w:rPr>
        <w:t xml:space="preserve"> для родителей «Куда обратиться, если есть подозрения о нахождении ребенка в «группах смерти»?», которая доступна в интернете по адресу: </w:t>
      </w:r>
      <w:hyperlink r:id="rId5" w:history="1">
        <w:r w:rsidRPr="00492B4C">
          <w:rPr>
            <w:rStyle w:val="a4"/>
            <w:b/>
          </w:rPr>
          <w:t>http://www.ya-roditel.ru/parents/ig/gruppy-smerti-chto-nuzhnoznat-o-nikh-roditelyam/</w:t>
        </w:r>
      </w:hyperlink>
    </w:p>
    <w:p w:rsidR="00105FCD" w:rsidRDefault="00105FCD" w:rsidP="00105FCD"/>
    <w:p w:rsidR="00105FCD" w:rsidRDefault="00105FCD" w:rsidP="00105FCD">
      <w:r w:rsidRPr="00105FCD">
        <w:rPr>
          <w:b/>
        </w:rPr>
        <w:t>Всероссийский Детский телефон доверия: 8-800-2000-122</w:t>
      </w:r>
      <w:r>
        <w:t xml:space="preserve"> (бесплатно, круглосуточно) 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105FCD" w:rsidRDefault="00105FCD" w:rsidP="00105FCD"/>
    <w:p w:rsidR="00105FCD" w:rsidRPr="00105FCD" w:rsidRDefault="00105FCD" w:rsidP="00105FCD">
      <w:pPr>
        <w:rPr>
          <w:b/>
        </w:rPr>
      </w:pPr>
      <w:r>
        <w:t xml:space="preserve"> </w:t>
      </w:r>
      <w:r w:rsidRPr="00105FCD">
        <w:rPr>
          <w:b/>
        </w:rPr>
        <w:t>Горячая линия «Ребенок в опасности»</w:t>
      </w:r>
      <w:r>
        <w:t xml:space="preserve">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w:t>
      </w:r>
      <w:r w:rsidRPr="00105FCD">
        <w:rPr>
          <w:b/>
        </w:rPr>
        <w:t>телефона 8-800-200-19-10.</w:t>
      </w:r>
    </w:p>
    <w:p w:rsidR="00105FCD" w:rsidRDefault="00105FCD"/>
    <w:sectPr w:rsidR="0010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CDF"/>
    <w:multiLevelType w:val="hybridMultilevel"/>
    <w:tmpl w:val="1378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437E5"/>
    <w:multiLevelType w:val="hybridMultilevel"/>
    <w:tmpl w:val="B30A381A"/>
    <w:lvl w:ilvl="0" w:tplc="BD70E1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44"/>
    <w:rsid w:val="00105FCD"/>
    <w:rsid w:val="00177879"/>
    <w:rsid w:val="0033736E"/>
    <w:rsid w:val="00456ECE"/>
    <w:rsid w:val="00492B4C"/>
    <w:rsid w:val="00C21B44"/>
    <w:rsid w:val="00D66423"/>
    <w:rsid w:val="00D7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9C549-4154-41C7-937D-B0561CD5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7879"/>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Hyperlink"/>
    <w:basedOn w:val="a0"/>
    <w:uiPriority w:val="99"/>
    <w:unhideWhenUsed/>
    <w:rsid w:val="00105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roditel.ru/parents/ig/gruppy-smerti-chto-nuzhnoznat-o-nikh-roditely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dcterms:created xsi:type="dcterms:W3CDTF">2017-04-18T10:42:00Z</dcterms:created>
  <dcterms:modified xsi:type="dcterms:W3CDTF">2017-04-21T05:54:00Z</dcterms:modified>
</cp:coreProperties>
</file>