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A9" w:rsidRPr="008B5A3B" w:rsidRDefault="003271A9" w:rsidP="003271A9">
      <w:pPr>
        <w:pStyle w:val="a4"/>
        <w:spacing w:after="0"/>
        <w:jc w:val="center"/>
        <w:rPr>
          <w:sz w:val="36"/>
          <w:szCs w:val="32"/>
        </w:rPr>
      </w:pPr>
      <w:r w:rsidRPr="008B5A3B">
        <w:rPr>
          <w:rStyle w:val="a3"/>
          <w:sz w:val="36"/>
          <w:szCs w:val="32"/>
        </w:rPr>
        <w:t>Памятка для населения по профилактике туберкулеза</w:t>
      </w:r>
    </w:p>
    <w:p w:rsidR="003271A9" w:rsidRPr="008B5A3B" w:rsidRDefault="003271A9" w:rsidP="003271A9">
      <w:pPr>
        <w:pStyle w:val="a4"/>
        <w:spacing w:after="0"/>
        <w:rPr>
          <w:sz w:val="28"/>
          <w:szCs w:val="28"/>
        </w:rPr>
      </w:pPr>
      <w:r w:rsidRPr="00B00E42">
        <w:rPr>
          <w:sz w:val="32"/>
          <w:szCs w:val="32"/>
        </w:rPr>
        <w:t> </w:t>
      </w:r>
      <w:r w:rsidRPr="00B00E42">
        <w:rPr>
          <w:sz w:val="32"/>
          <w:szCs w:val="32"/>
        </w:rPr>
        <w:br/>
      </w:r>
      <w:r w:rsidRPr="008B5A3B">
        <w:rPr>
          <w:rStyle w:val="a3"/>
          <w:sz w:val="28"/>
          <w:szCs w:val="28"/>
        </w:rPr>
        <w:t>Что такое туберкулез?</w:t>
      </w:r>
    </w:p>
    <w:p w:rsidR="003271A9" w:rsidRPr="008B5A3B" w:rsidRDefault="003271A9" w:rsidP="003271A9">
      <w:pPr>
        <w:pStyle w:val="a4"/>
        <w:spacing w:after="0"/>
        <w:jc w:val="both"/>
        <w:rPr>
          <w:sz w:val="28"/>
          <w:szCs w:val="28"/>
        </w:rPr>
      </w:pPr>
      <w:r w:rsidRPr="008B5A3B">
        <w:rPr>
          <w:sz w:val="28"/>
          <w:szCs w:val="28"/>
        </w:rPr>
        <w:t>Туберкулез (чахотка) – это инфекционное заболевание, вызываемое микобактериями туберкулеза, которые часто называют палочками Коха. Заболевание развивается только в ответ на размножение в организме человека этих микробов.</w:t>
      </w:r>
    </w:p>
    <w:p w:rsidR="003271A9" w:rsidRPr="008B5A3B" w:rsidRDefault="003271A9" w:rsidP="003271A9">
      <w:pPr>
        <w:pStyle w:val="a4"/>
        <w:spacing w:after="0"/>
        <w:jc w:val="both"/>
        <w:rPr>
          <w:sz w:val="28"/>
          <w:szCs w:val="28"/>
        </w:rPr>
      </w:pPr>
      <w:r w:rsidRPr="008B5A3B">
        <w:rPr>
          <w:sz w:val="28"/>
          <w:szCs w:val="28"/>
        </w:rPr>
        <w:t>Когда современный читатель сталкивается с этим названием болезни, то у большинства возникает образ бледного, истощённого непрерывно кашляющего человека. Большинство искренне верят, что туберкулёзом заражаются только в местах не столь отдалённых и если ты не бродяга, то заболевание тебе не грозит. В действительности же практически любой человек, за исключением отшельников, не выходя</w:t>
      </w:r>
      <w:bookmarkStart w:id="0" w:name="_GoBack"/>
      <w:bookmarkEnd w:id="0"/>
      <w:r w:rsidRPr="008B5A3B">
        <w:rPr>
          <w:sz w:val="28"/>
          <w:szCs w:val="28"/>
        </w:rPr>
        <w:t>щих из дома, подвергается риску инфицирования, а значит и возможности заболеть туберкулёзом.</w:t>
      </w:r>
    </w:p>
    <w:p w:rsidR="003271A9" w:rsidRPr="008B5A3B" w:rsidRDefault="003271A9" w:rsidP="003271A9">
      <w:pPr>
        <w:pStyle w:val="a4"/>
        <w:spacing w:after="0"/>
        <w:jc w:val="both"/>
        <w:rPr>
          <w:sz w:val="28"/>
          <w:szCs w:val="28"/>
        </w:rPr>
      </w:pPr>
      <w:r w:rsidRPr="008B5A3B">
        <w:rPr>
          <w:sz w:val="28"/>
          <w:szCs w:val="28"/>
        </w:rPr>
        <w:t>Туберкулёз это проблема всего человечества. К настоящему времени около трети населения мира инфицированы микобактериями туберкулёза (этот микроорганизм является возбудителем туберкулёза). Каждый год 1% населения планеты инфицируется туберкулёзом. Ежегодно регистрируют примерно 8,4 миллиона новых случаев туберкулёза и примерно 2 миллиона человек умирают от этого заболевания.</w:t>
      </w:r>
    </w:p>
    <w:p w:rsidR="003271A9" w:rsidRPr="008B5A3B" w:rsidRDefault="003271A9" w:rsidP="003271A9">
      <w:pPr>
        <w:pStyle w:val="a4"/>
        <w:spacing w:after="0"/>
        <w:jc w:val="both"/>
        <w:rPr>
          <w:sz w:val="28"/>
          <w:szCs w:val="28"/>
        </w:rPr>
      </w:pPr>
      <w:r w:rsidRPr="008B5A3B">
        <w:rPr>
          <w:sz w:val="28"/>
          <w:szCs w:val="28"/>
        </w:rPr>
        <w:t xml:space="preserve">Туберкулёз это не просто социально обусловленное заболевание, а заболевание инфекционное. Заболевание, которое передаётся от человека к человеку воздушно-капельным путём, то есть при кашле и даже разговоре. К сожалению, определить по внешнему виду </w:t>
      </w:r>
      <w:proofErr w:type="spellStart"/>
      <w:r w:rsidRPr="008B5A3B">
        <w:rPr>
          <w:sz w:val="28"/>
          <w:szCs w:val="28"/>
        </w:rPr>
        <w:t>эпидемически</w:t>
      </w:r>
      <w:proofErr w:type="spellEnd"/>
      <w:r w:rsidRPr="008B5A3B">
        <w:rPr>
          <w:sz w:val="28"/>
          <w:szCs w:val="28"/>
        </w:rPr>
        <w:t xml:space="preserve"> опасного больного не представляется возможным.</w:t>
      </w:r>
    </w:p>
    <w:p w:rsidR="003271A9" w:rsidRPr="008B5A3B" w:rsidRDefault="003271A9" w:rsidP="003271A9">
      <w:pPr>
        <w:pStyle w:val="a4"/>
        <w:spacing w:after="0"/>
        <w:jc w:val="both"/>
        <w:rPr>
          <w:sz w:val="28"/>
          <w:szCs w:val="28"/>
        </w:rPr>
      </w:pPr>
      <w:r w:rsidRPr="008B5A3B">
        <w:rPr>
          <w:sz w:val="28"/>
          <w:szCs w:val="28"/>
        </w:rPr>
        <w:t>Туберкулёз не зря называют «коварным» заболеванием. И это правда! Выраженные симптомы заболевания, увы, проявляются зачастую только при необратимых изменениях в лёгких. В большинстве же случаев - заболевший туберкулёзом человек длительное время чувствует себя удовлетворительно</w:t>
      </w:r>
    </w:p>
    <w:p w:rsidR="003271A9" w:rsidRPr="008B5A3B" w:rsidRDefault="003271A9" w:rsidP="003271A9">
      <w:pPr>
        <w:pStyle w:val="a4"/>
        <w:spacing w:after="0"/>
        <w:jc w:val="both"/>
        <w:rPr>
          <w:sz w:val="28"/>
          <w:szCs w:val="28"/>
        </w:rPr>
      </w:pPr>
      <w:r w:rsidRPr="008B5A3B">
        <w:rPr>
          <w:rStyle w:val="a3"/>
          <w:sz w:val="28"/>
          <w:szCs w:val="28"/>
        </w:rPr>
        <w:t>Как можно заразиться туберкулезом?</w:t>
      </w:r>
    </w:p>
    <w:p w:rsidR="003271A9" w:rsidRPr="008B5A3B" w:rsidRDefault="003271A9" w:rsidP="003271A9">
      <w:pPr>
        <w:pStyle w:val="a4"/>
        <w:spacing w:after="0"/>
        <w:jc w:val="both"/>
        <w:rPr>
          <w:sz w:val="28"/>
          <w:szCs w:val="28"/>
        </w:rPr>
      </w:pPr>
      <w:r w:rsidRPr="008B5A3B">
        <w:rPr>
          <w:sz w:val="28"/>
          <w:szCs w:val="28"/>
        </w:rPr>
        <w:t>Основным источником заражения туберкулезом является человек, который болеет туберкулезом легких. Из дыхательных путей, особенно во время кашля, отделяется мокрота, содержащая микобактерии туберкулеза. Мелкие капли мокроты могут попадать в дыхательные пути здорового человека, находящегося рядом. Мокрота может оседать на поверхности пола или земли, на предметах и вещах. Инфекция может попасть в организм человека вследствие нарушения правил гигиены – например, если не вымыть руки после контакта с поручнями в общественном транспорте или употреблять в пищу немытые овощи и фрукты, плохо обработанное мясо и некипяченое молоко.</w:t>
      </w:r>
    </w:p>
    <w:p w:rsidR="003271A9" w:rsidRPr="008B5A3B" w:rsidRDefault="003271A9" w:rsidP="003271A9">
      <w:pPr>
        <w:pStyle w:val="a4"/>
        <w:spacing w:after="0"/>
        <w:jc w:val="both"/>
        <w:rPr>
          <w:sz w:val="28"/>
          <w:szCs w:val="28"/>
        </w:rPr>
      </w:pPr>
      <w:r w:rsidRPr="008B5A3B">
        <w:rPr>
          <w:rStyle w:val="a3"/>
          <w:sz w:val="28"/>
          <w:szCs w:val="28"/>
        </w:rPr>
        <w:t>Что же происходит при вдыхании туберкулезных палочек?</w:t>
      </w:r>
    </w:p>
    <w:p w:rsidR="003271A9" w:rsidRPr="008B5A3B" w:rsidRDefault="003271A9" w:rsidP="003271A9">
      <w:pPr>
        <w:pStyle w:val="a4"/>
        <w:spacing w:after="0"/>
        <w:jc w:val="both"/>
        <w:rPr>
          <w:i/>
          <w:sz w:val="28"/>
          <w:szCs w:val="28"/>
        </w:rPr>
      </w:pPr>
      <w:r w:rsidRPr="008B5A3B">
        <w:rPr>
          <w:sz w:val="28"/>
          <w:szCs w:val="28"/>
        </w:rPr>
        <w:t xml:space="preserve">В большинстве случаев, если иммунная система человека находится в норме, вдыхание туберкулезных палочек не приводит к заболеванию в активной стадии. К попавшим в дыхательные пути микобактериям устремляется целое войско клеток-защитников, которые поглощают и убивают большую часть болезнетворных микроорганизмов. Но некоторые микобактерии могут уцелеть и в течение долгого времени оставаться неактивными. Таким образом, «нападение» </w:t>
      </w:r>
      <w:r w:rsidRPr="008B5A3B">
        <w:rPr>
          <w:sz w:val="28"/>
          <w:szCs w:val="28"/>
        </w:rPr>
        <w:lastRenderedPageBreak/>
        <w:t xml:space="preserve">болезнетворных организмов на организм остается без последствий. Однако, спустя месяцы и даже годы, при ослаблении иммунитета в результате какой-либо другой болезни, недостаточного питания или стресса, бактерии туберкулеза начинают размножаться, уничтожая своей массой клетку-хозяина и полагая </w:t>
      </w:r>
      <w:r w:rsidRPr="008B5A3B">
        <w:rPr>
          <w:i/>
          <w:sz w:val="28"/>
          <w:szCs w:val="28"/>
        </w:rPr>
        <w:t xml:space="preserve">начало </w:t>
      </w:r>
      <w:r w:rsidRPr="008B5A3B">
        <w:rPr>
          <w:rStyle w:val="a5"/>
          <w:i w:val="0"/>
          <w:sz w:val="28"/>
          <w:szCs w:val="28"/>
        </w:rPr>
        <w:t>развитию активного туберкулеза.</w:t>
      </w:r>
    </w:p>
    <w:p w:rsidR="003271A9" w:rsidRPr="008B5A3B" w:rsidRDefault="003271A9" w:rsidP="003271A9">
      <w:pPr>
        <w:pStyle w:val="a4"/>
        <w:spacing w:after="0"/>
        <w:jc w:val="both"/>
        <w:rPr>
          <w:sz w:val="28"/>
          <w:szCs w:val="28"/>
        </w:rPr>
      </w:pPr>
      <w:r w:rsidRPr="008B5A3B">
        <w:rPr>
          <w:sz w:val="28"/>
          <w:szCs w:val="28"/>
        </w:rPr>
        <w:t>В некоторых случаях при первом же попадании инфекции в организм бактерии могут размножаться, вызывая серьезные повреждения легочной ткани. Это случаи активного легочного туберкулеза, который может стать источником дальнейшего распространения инфекции.</w:t>
      </w:r>
    </w:p>
    <w:p w:rsidR="003271A9" w:rsidRPr="008B5A3B" w:rsidRDefault="003271A9" w:rsidP="003271A9">
      <w:pPr>
        <w:pStyle w:val="a4"/>
        <w:spacing w:after="0"/>
        <w:jc w:val="both"/>
        <w:rPr>
          <w:sz w:val="28"/>
          <w:szCs w:val="28"/>
        </w:rPr>
      </w:pPr>
      <w:r w:rsidRPr="008B5A3B">
        <w:rPr>
          <w:sz w:val="28"/>
          <w:szCs w:val="28"/>
        </w:rPr>
        <w:t>В ряде случаев болезнетворные бактерии, попав в легкие, могут по лимфатическим сосудам или с током крови переноситься в другие части тела, попадая в почки, кости и суставы, мозг и т.д. При хороших защитных силах организма микобактерии остаются в неактивном состоянии долгое время, но при ослаблении организма в этих частях тела также может развиться туберкулез.</w:t>
      </w:r>
    </w:p>
    <w:p w:rsidR="003271A9" w:rsidRPr="008B5A3B" w:rsidRDefault="003271A9" w:rsidP="003271A9">
      <w:pPr>
        <w:pStyle w:val="a4"/>
        <w:spacing w:after="0"/>
        <w:jc w:val="both"/>
        <w:rPr>
          <w:sz w:val="28"/>
          <w:szCs w:val="28"/>
        </w:rPr>
      </w:pPr>
      <w:r w:rsidRPr="008B5A3B">
        <w:rPr>
          <w:rStyle w:val="a3"/>
          <w:sz w:val="28"/>
          <w:szCs w:val="28"/>
        </w:rPr>
        <w:t>Что может снизить защитные силы вашего организма?</w:t>
      </w:r>
    </w:p>
    <w:p w:rsidR="003271A9" w:rsidRPr="008B5A3B" w:rsidRDefault="003271A9" w:rsidP="003271A9">
      <w:pPr>
        <w:pStyle w:val="a4"/>
        <w:spacing w:after="0"/>
        <w:jc w:val="both"/>
        <w:rPr>
          <w:sz w:val="28"/>
          <w:szCs w:val="28"/>
        </w:rPr>
      </w:pPr>
      <w:r w:rsidRPr="008B5A3B">
        <w:rPr>
          <w:sz w:val="28"/>
          <w:szCs w:val="28"/>
        </w:rPr>
        <w:t>Если в дыхательные пути попадет слишком большое количество туберкулезных палочек-микобактерий, организм может не справиться с таким натиском. Если Вы длительное время общаетесь с больным туберкулезом, ваш организм подвергается постоянным атакам, и может настать момент, когда он больше не сможет эффективно сопротивляться инфекции. Известны также другие факторы, содействующие развитию микобактерий в организме:</w:t>
      </w:r>
    </w:p>
    <w:p w:rsidR="003271A9" w:rsidRPr="008B5A3B" w:rsidRDefault="003271A9" w:rsidP="003271A9">
      <w:pPr>
        <w:pStyle w:val="a4"/>
        <w:spacing w:after="0"/>
        <w:jc w:val="both"/>
        <w:rPr>
          <w:sz w:val="28"/>
          <w:szCs w:val="28"/>
        </w:rPr>
      </w:pPr>
      <w:r w:rsidRPr="008B5A3B">
        <w:rPr>
          <w:sz w:val="28"/>
          <w:szCs w:val="28"/>
        </w:rPr>
        <w:t>· стресс - душевное или физическое перенапряжение;</w:t>
      </w:r>
    </w:p>
    <w:p w:rsidR="003271A9" w:rsidRPr="008B5A3B" w:rsidRDefault="003271A9" w:rsidP="003271A9">
      <w:pPr>
        <w:pStyle w:val="a4"/>
        <w:spacing w:after="0"/>
        <w:jc w:val="both"/>
        <w:rPr>
          <w:sz w:val="28"/>
          <w:szCs w:val="28"/>
        </w:rPr>
      </w:pPr>
      <w:proofErr w:type="gramStart"/>
      <w:r w:rsidRPr="008B5A3B">
        <w:rPr>
          <w:sz w:val="28"/>
          <w:szCs w:val="28"/>
        </w:rPr>
        <w:t>·  неумеренное</w:t>
      </w:r>
      <w:proofErr w:type="gramEnd"/>
      <w:r w:rsidRPr="008B5A3B">
        <w:rPr>
          <w:sz w:val="28"/>
          <w:szCs w:val="28"/>
        </w:rPr>
        <w:t xml:space="preserve"> потребление алкоголя;</w:t>
      </w:r>
    </w:p>
    <w:p w:rsidR="003271A9" w:rsidRPr="008B5A3B" w:rsidRDefault="003271A9" w:rsidP="003271A9">
      <w:pPr>
        <w:pStyle w:val="a4"/>
        <w:spacing w:after="0"/>
        <w:jc w:val="both"/>
        <w:rPr>
          <w:sz w:val="28"/>
          <w:szCs w:val="28"/>
        </w:rPr>
      </w:pPr>
      <w:proofErr w:type="gramStart"/>
      <w:r w:rsidRPr="008B5A3B">
        <w:rPr>
          <w:sz w:val="28"/>
          <w:szCs w:val="28"/>
        </w:rPr>
        <w:t>·  курение</w:t>
      </w:r>
      <w:proofErr w:type="gramEnd"/>
      <w:r w:rsidRPr="008B5A3B">
        <w:rPr>
          <w:sz w:val="28"/>
          <w:szCs w:val="28"/>
        </w:rPr>
        <w:t>;</w:t>
      </w:r>
    </w:p>
    <w:p w:rsidR="003271A9" w:rsidRPr="008B5A3B" w:rsidRDefault="003271A9" w:rsidP="003271A9">
      <w:pPr>
        <w:pStyle w:val="a4"/>
        <w:spacing w:after="0"/>
        <w:jc w:val="both"/>
        <w:rPr>
          <w:sz w:val="28"/>
          <w:szCs w:val="28"/>
        </w:rPr>
      </w:pPr>
      <w:r w:rsidRPr="008B5A3B">
        <w:rPr>
          <w:sz w:val="28"/>
          <w:szCs w:val="28"/>
        </w:rPr>
        <w:t>·   недостаточное или неполноценное питание;</w:t>
      </w:r>
    </w:p>
    <w:p w:rsidR="003271A9" w:rsidRPr="008B5A3B" w:rsidRDefault="003271A9" w:rsidP="003271A9">
      <w:pPr>
        <w:pStyle w:val="a4"/>
        <w:spacing w:after="0"/>
        <w:jc w:val="both"/>
        <w:rPr>
          <w:sz w:val="28"/>
          <w:szCs w:val="28"/>
        </w:rPr>
      </w:pPr>
      <w:r w:rsidRPr="008B5A3B">
        <w:rPr>
          <w:sz w:val="28"/>
          <w:szCs w:val="28"/>
        </w:rPr>
        <w:t>·    другие болезни, ослабляющие организм.</w:t>
      </w:r>
    </w:p>
    <w:p w:rsidR="003271A9" w:rsidRPr="008B5A3B" w:rsidRDefault="003271A9" w:rsidP="003271A9">
      <w:pPr>
        <w:pStyle w:val="a4"/>
        <w:spacing w:after="0"/>
        <w:jc w:val="both"/>
        <w:rPr>
          <w:sz w:val="28"/>
          <w:szCs w:val="28"/>
        </w:rPr>
      </w:pPr>
      <w:r w:rsidRPr="008B5A3B">
        <w:rPr>
          <w:sz w:val="28"/>
          <w:szCs w:val="28"/>
        </w:rPr>
        <w:t>Дети, подростки, беременные женщины и пожилые люди более подвержены инфекции.</w:t>
      </w:r>
    </w:p>
    <w:p w:rsidR="003271A9" w:rsidRPr="008B5A3B" w:rsidRDefault="003271A9" w:rsidP="003271A9">
      <w:pPr>
        <w:pStyle w:val="a4"/>
        <w:spacing w:after="0"/>
        <w:jc w:val="both"/>
        <w:rPr>
          <w:sz w:val="28"/>
          <w:szCs w:val="28"/>
        </w:rPr>
      </w:pPr>
      <w:r w:rsidRPr="008B5A3B">
        <w:rPr>
          <w:rStyle w:val="a3"/>
          <w:sz w:val="28"/>
          <w:szCs w:val="28"/>
        </w:rPr>
        <w:t>Как уберечься от заболевания?</w:t>
      </w:r>
    </w:p>
    <w:p w:rsidR="003271A9" w:rsidRPr="008B5A3B" w:rsidRDefault="003271A9" w:rsidP="003271A9">
      <w:pPr>
        <w:pStyle w:val="a4"/>
        <w:spacing w:after="0"/>
        <w:jc w:val="both"/>
        <w:rPr>
          <w:sz w:val="28"/>
          <w:szCs w:val="28"/>
        </w:rPr>
      </w:pPr>
      <w:r w:rsidRPr="008B5A3B">
        <w:rPr>
          <w:sz w:val="28"/>
          <w:szCs w:val="28"/>
        </w:rPr>
        <w:t>Чтобы не заболеть туберкулезом, необходимо вести здоровый образ жизни. Для крепкого здоровья нужна здоровая нервная система, поэтому важно избегать стрессов. Пища должна быть полноценной, обязательно должна содержать достаточное количество белков. Важным условием для поддержки здоровья должна быть ежедневная нормальная физическая нагрузка. Пыльные непроветриваемые помещения благоприятствуют распространению туберкулезных бактерий. Для профилактики заболевания необходимо проветривать помещения.</w:t>
      </w:r>
    </w:p>
    <w:p w:rsidR="003271A9" w:rsidRPr="008B5A3B" w:rsidRDefault="003271A9" w:rsidP="003271A9">
      <w:pPr>
        <w:pStyle w:val="a4"/>
        <w:spacing w:after="0"/>
        <w:jc w:val="both"/>
        <w:rPr>
          <w:sz w:val="28"/>
          <w:szCs w:val="28"/>
        </w:rPr>
      </w:pPr>
      <w:r w:rsidRPr="008B5A3B">
        <w:rPr>
          <w:rStyle w:val="a3"/>
          <w:sz w:val="28"/>
          <w:szCs w:val="28"/>
        </w:rPr>
        <w:t>Где можно пройти обследование?</w:t>
      </w:r>
    </w:p>
    <w:p w:rsidR="003271A9" w:rsidRPr="008B5A3B" w:rsidRDefault="003271A9" w:rsidP="003271A9">
      <w:pPr>
        <w:pStyle w:val="a4"/>
        <w:spacing w:after="0"/>
        <w:jc w:val="both"/>
        <w:rPr>
          <w:sz w:val="28"/>
          <w:szCs w:val="28"/>
        </w:rPr>
      </w:pPr>
      <w:r w:rsidRPr="008B5A3B">
        <w:rPr>
          <w:sz w:val="28"/>
          <w:szCs w:val="28"/>
        </w:rPr>
        <w:t xml:space="preserve">Флюорографическое обследование грудной клетки можно сделать в поликлинике по месту жительства. При подозрении на туберкулез участковый врач или врач-специалист после клинического </w:t>
      </w:r>
      <w:proofErr w:type="spellStart"/>
      <w:r w:rsidRPr="008B5A3B">
        <w:rPr>
          <w:sz w:val="28"/>
          <w:szCs w:val="28"/>
        </w:rPr>
        <w:t>дообследования</w:t>
      </w:r>
      <w:proofErr w:type="spellEnd"/>
      <w:r w:rsidRPr="008B5A3B">
        <w:rPr>
          <w:sz w:val="28"/>
          <w:szCs w:val="28"/>
        </w:rPr>
        <w:t xml:space="preserve"> направит на консультацию к фтизиатру в противотуберкулезный диспансер.</w:t>
      </w:r>
    </w:p>
    <w:p w:rsidR="003271A9" w:rsidRPr="008B5A3B" w:rsidRDefault="003271A9" w:rsidP="003271A9">
      <w:pPr>
        <w:pStyle w:val="a4"/>
        <w:spacing w:after="0"/>
        <w:jc w:val="both"/>
        <w:rPr>
          <w:sz w:val="28"/>
          <w:szCs w:val="28"/>
        </w:rPr>
      </w:pPr>
      <w:r w:rsidRPr="008B5A3B">
        <w:rPr>
          <w:sz w:val="28"/>
          <w:szCs w:val="28"/>
        </w:rPr>
        <w:t> </w:t>
      </w:r>
      <w:r w:rsidRPr="008B5A3B">
        <w:rPr>
          <w:rStyle w:val="a3"/>
          <w:sz w:val="28"/>
          <w:szCs w:val="28"/>
        </w:rPr>
        <w:t>Как уберечь ребенка от заболевания туберкулезом?</w:t>
      </w:r>
    </w:p>
    <w:p w:rsidR="003271A9" w:rsidRPr="008B5A3B" w:rsidRDefault="003271A9" w:rsidP="003271A9">
      <w:pPr>
        <w:pStyle w:val="a4"/>
        <w:spacing w:after="0"/>
        <w:jc w:val="both"/>
        <w:rPr>
          <w:sz w:val="28"/>
          <w:szCs w:val="28"/>
        </w:rPr>
      </w:pPr>
      <w:r w:rsidRPr="008B5A3B">
        <w:rPr>
          <w:sz w:val="28"/>
          <w:szCs w:val="28"/>
        </w:rPr>
        <w:t xml:space="preserve">Снизить риск заболевания туберкулезом ребенка можно проведением вакцинации БЦЖ, которая является обязательной и проводится бесплатно всем детям в роддоме с 3-х суток жизни (при отсутствии медицинских противопоказаний). Повторная прививка – ревакцинация </w:t>
      </w:r>
      <w:proofErr w:type="gramStart"/>
      <w:r w:rsidRPr="008B5A3B">
        <w:rPr>
          <w:sz w:val="28"/>
          <w:szCs w:val="28"/>
        </w:rPr>
        <w:t>БЦЖ  –</w:t>
      </w:r>
      <w:proofErr w:type="gramEnd"/>
      <w:r w:rsidRPr="008B5A3B">
        <w:rPr>
          <w:sz w:val="28"/>
          <w:szCs w:val="28"/>
        </w:rPr>
        <w:t xml:space="preserve"> проводится в 7 лет. Ревакцинация </w:t>
      </w:r>
      <w:r w:rsidRPr="008B5A3B">
        <w:rPr>
          <w:sz w:val="28"/>
          <w:szCs w:val="28"/>
        </w:rPr>
        <w:lastRenderedPageBreak/>
        <w:t xml:space="preserve">БЦЖ проводится неинфицированным микобактериями туберкулеза (МБТ) </w:t>
      </w:r>
      <w:proofErr w:type="spellStart"/>
      <w:r w:rsidRPr="008B5A3B">
        <w:rPr>
          <w:sz w:val="28"/>
          <w:szCs w:val="28"/>
        </w:rPr>
        <w:t>туберкулинотрицательным</w:t>
      </w:r>
      <w:proofErr w:type="spellEnd"/>
      <w:r w:rsidRPr="008B5A3B">
        <w:rPr>
          <w:sz w:val="28"/>
          <w:szCs w:val="28"/>
        </w:rPr>
        <w:t xml:space="preserve"> детям и подросткам.</w:t>
      </w:r>
    </w:p>
    <w:p w:rsidR="003271A9" w:rsidRPr="008B5A3B" w:rsidRDefault="003271A9" w:rsidP="003271A9">
      <w:pPr>
        <w:pStyle w:val="a4"/>
        <w:spacing w:after="0"/>
        <w:jc w:val="both"/>
        <w:rPr>
          <w:sz w:val="28"/>
          <w:szCs w:val="28"/>
        </w:rPr>
      </w:pPr>
      <w:r w:rsidRPr="008B5A3B">
        <w:rPr>
          <w:sz w:val="28"/>
          <w:szCs w:val="28"/>
        </w:rPr>
        <w:t xml:space="preserve">   У детей с 12 </w:t>
      </w:r>
      <w:proofErr w:type="gramStart"/>
      <w:r w:rsidRPr="008B5A3B">
        <w:rPr>
          <w:sz w:val="28"/>
          <w:szCs w:val="28"/>
        </w:rPr>
        <w:t>месяцев  до</w:t>
      </w:r>
      <w:proofErr w:type="gramEnd"/>
      <w:r w:rsidRPr="008B5A3B">
        <w:rPr>
          <w:sz w:val="28"/>
          <w:szCs w:val="28"/>
        </w:rPr>
        <w:t xml:space="preserve"> 7 лет включительно туберкулёзная инфекция выявляется путём ежегодной постановки туберкулиновых проб (проб Манту), у детей с 8лет до 14лет  и у подростков  с 15 до 18 лет с целью раннего выявления туберкулеза используются пробы с </w:t>
      </w:r>
      <w:proofErr w:type="spellStart"/>
      <w:r w:rsidRPr="008B5A3B">
        <w:rPr>
          <w:sz w:val="28"/>
          <w:szCs w:val="28"/>
        </w:rPr>
        <w:t>Диаскинтестом</w:t>
      </w:r>
      <w:proofErr w:type="spellEnd"/>
      <w:r w:rsidRPr="008B5A3B">
        <w:rPr>
          <w:sz w:val="28"/>
          <w:szCs w:val="28"/>
        </w:rPr>
        <w:t xml:space="preserve">.  </w:t>
      </w:r>
    </w:p>
    <w:p w:rsidR="003271A9" w:rsidRPr="008B5A3B" w:rsidRDefault="003271A9" w:rsidP="003271A9">
      <w:pPr>
        <w:pStyle w:val="a4"/>
        <w:spacing w:after="0"/>
        <w:jc w:val="both"/>
        <w:rPr>
          <w:sz w:val="28"/>
          <w:szCs w:val="28"/>
        </w:rPr>
      </w:pPr>
      <w:r w:rsidRPr="008B5A3B">
        <w:rPr>
          <w:sz w:val="28"/>
          <w:szCs w:val="28"/>
        </w:rPr>
        <w:t>Часто болеющие дети или дети, имеющие хронические заболевания, составляют группу риска по туберкулезу. Этой категории детей уделяется особое внимание, проводятся дополнительные лечебно-профилактические мероприятия, которые определяет участковый врач, врач-специалист, медицинский работник детского учреждения. При наличии медицинских показаний ребенок направляется на консультацию к фтизиатру по месту жительства. Для того чтобы оградить ребенка от заболевания, сами взрослые должны быть уверены, что они ЗДОРОВЫ, и своевременно проходить медицинские осмотры.</w:t>
      </w:r>
    </w:p>
    <w:p w:rsidR="003271A9" w:rsidRPr="008B5A3B" w:rsidRDefault="003271A9" w:rsidP="003271A9">
      <w:pPr>
        <w:pStyle w:val="a4"/>
        <w:spacing w:after="0"/>
        <w:jc w:val="both"/>
        <w:rPr>
          <w:sz w:val="28"/>
          <w:szCs w:val="28"/>
        </w:rPr>
      </w:pPr>
      <w:r w:rsidRPr="008B5A3B">
        <w:rPr>
          <w:rStyle w:val="a3"/>
          <w:sz w:val="28"/>
          <w:szCs w:val="28"/>
        </w:rPr>
        <w:t>Могу ли я заразить окружающих?</w:t>
      </w:r>
    </w:p>
    <w:p w:rsidR="003271A9" w:rsidRPr="008B5A3B" w:rsidRDefault="003271A9" w:rsidP="003271A9">
      <w:pPr>
        <w:pStyle w:val="a4"/>
        <w:spacing w:after="0"/>
        <w:jc w:val="both"/>
        <w:rPr>
          <w:sz w:val="28"/>
          <w:szCs w:val="28"/>
        </w:rPr>
      </w:pPr>
      <w:r w:rsidRPr="008B5A3B">
        <w:rPr>
          <w:sz w:val="28"/>
          <w:szCs w:val="28"/>
        </w:rPr>
        <w:t>Больной человек является источником инфекции, пока не приступит к интенсивному лечению. Но как только лечение начато, опасность инфицировать окружающих быстро снижается. Это может подтвердить анализ мокроты на туберкулезные палочки. Если их не удается обнаружить при микроскопическом исследовании, то риск заражения для родных и близких в случае Вашего заболевания невелик. Однако если Вы начали прием противотуберкулезных таблеток, очень важно завершить полный курс лечения, то есть принять все без исключения прописанные лекарства без перерыва даже в том случае, если Вы начнете чувствовать себя лучше.</w:t>
      </w:r>
    </w:p>
    <w:p w:rsidR="003271A9" w:rsidRPr="008B5A3B" w:rsidRDefault="003271A9" w:rsidP="003271A9">
      <w:pPr>
        <w:pStyle w:val="a4"/>
        <w:spacing w:after="0"/>
        <w:jc w:val="both"/>
        <w:rPr>
          <w:sz w:val="28"/>
          <w:szCs w:val="28"/>
        </w:rPr>
      </w:pPr>
      <w:r w:rsidRPr="008B5A3B">
        <w:rPr>
          <w:rStyle w:val="a3"/>
          <w:sz w:val="28"/>
          <w:szCs w:val="28"/>
        </w:rPr>
        <w:t>Излечим ли туберкулез?</w:t>
      </w:r>
    </w:p>
    <w:p w:rsidR="003271A9" w:rsidRPr="008B5A3B" w:rsidRDefault="003271A9" w:rsidP="003271A9">
      <w:pPr>
        <w:pStyle w:val="a4"/>
        <w:spacing w:after="0"/>
        <w:jc w:val="both"/>
        <w:rPr>
          <w:sz w:val="28"/>
          <w:szCs w:val="28"/>
        </w:rPr>
      </w:pPr>
      <w:r w:rsidRPr="008B5A3B">
        <w:rPr>
          <w:sz w:val="28"/>
          <w:szCs w:val="28"/>
        </w:rPr>
        <w:t>В настоящее время имеется много противотуберкулезных препаратов, прием которых позволяет полностью излечить болезнь. Главными условиями лечения туберкулеза являются своевременное выявление путем профилактических осмотров и раннее обращение больных за специализированной медицинской помощью к врачу-фтизиатру. Больной туберкулезом должен своевременно принимать лечение в полном объеме, предписанном ему врачом. Перерывы в лечении приводят к развитию устойчивой к лекарствам формы туберкулеза, вылечить которую намного сложнее.</w:t>
      </w:r>
    </w:p>
    <w:p w:rsidR="003271A9" w:rsidRPr="008B5A3B" w:rsidRDefault="003271A9" w:rsidP="003271A9">
      <w:pPr>
        <w:jc w:val="both"/>
        <w:rPr>
          <w:sz w:val="28"/>
          <w:szCs w:val="28"/>
        </w:rPr>
      </w:pPr>
    </w:p>
    <w:p w:rsidR="003271A9" w:rsidRPr="008B5A3B" w:rsidRDefault="003271A9" w:rsidP="003271A9">
      <w:pPr>
        <w:jc w:val="both"/>
        <w:rPr>
          <w:sz w:val="28"/>
          <w:szCs w:val="28"/>
        </w:rPr>
      </w:pPr>
    </w:p>
    <w:p w:rsidR="003271A9" w:rsidRPr="008B5A3B" w:rsidRDefault="003271A9" w:rsidP="003271A9">
      <w:pPr>
        <w:jc w:val="both"/>
        <w:rPr>
          <w:sz w:val="28"/>
          <w:szCs w:val="28"/>
        </w:rPr>
      </w:pPr>
    </w:p>
    <w:p w:rsidR="003271A9" w:rsidRPr="008B5A3B" w:rsidRDefault="003271A9" w:rsidP="003271A9">
      <w:pPr>
        <w:jc w:val="both"/>
        <w:rPr>
          <w:sz w:val="28"/>
          <w:szCs w:val="28"/>
        </w:rPr>
      </w:pPr>
      <w:r w:rsidRPr="008B5A3B">
        <w:rPr>
          <w:sz w:val="28"/>
          <w:szCs w:val="28"/>
        </w:rPr>
        <w:t>ТО Управления Роспотребнадзора по Нижегородской области в Автозаводском, Ленинском районах г. Нижнего Новгорода и Богородском районе.</w:t>
      </w:r>
    </w:p>
    <w:p w:rsidR="003271A9" w:rsidRPr="00043492" w:rsidRDefault="003271A9" w:rsidP="003271A9">
      <w:pPr>
        <w:jc w:val="both"/>
      </w:pPr>
    </w:p>
    <w:p w:rsidR="003271A9" w:rsidRPr="00043492" w:rsidRDefault="003271A9" w:rsidP="003271A9">
      <w:pPr>
        <w:rPr>
          <w:rFonts w:ascii="Tahoma" w:hAnsi="Tahoma" w:cs="Tahoma"/>
          <w:b/>
          <w:i/>
        </w:rPr>
      </w:pPr>
      <w:r w:rsidRPr="00043492">
        <w:rPr>
          <w:b/>
          <w:bCs/>
          <w:caps/>
        </w:rPr>
        <w:t xml:space="preserve">                                                </w:t>
      </w:r>
    </w:p>
    <w:p w:rsidR="003271A9" w:rsidRPr="00043492" w:rsidRDefault="003271A9" w:rsidP="003271A9">
      <w:pPr>
        <w:jc w:val="both"/>
        <w:rPr>
          <w:sz w:val="22"/>
          <w:szCs w:val="22"/>
        </w:rPr>
      </w:pPr>
    </w:p>
    <w:p w:rsidR="003271A9" w:rsidRDefault="003271A9" w:rsidP="003271A9">
      <w:pPr>
        <w:pStyle w:val="Default"/>
        <w:rPr>
          <w:b/>
          <w:bCs/>
          <w:sz w:val="28"/>
          <w:szCs w:val="28"/>
        </w:rPr>
      </w:pPr>
    </w:p>
    <w:p w:rsidR="003271A9" w:rsidRDefault="003271A9" w:rsidP="003271A9">
      <w:pPr>
        <w:pStyle w:val="Default"/>
        <w:rPr>
          <w:b/>
          <w:bCs/>
          <w:sz w:val="28"/>
          <w:szCs w:val="28"/>
        </w:rPr>
      </w:pPr>
    </w:p>
    <w:p w:rsidR="003271A9" w:rsidRDefault="003271A9" w:rsidP="003271A9">
      <w:pPr>
        <w:pStyle w:val="Default"/>
        <w:rPr>
          <w:b/>
          <w:bCs/>
          <w:sz w:val="28"/>
          <w:szCs w:val="28"/>
        </w:rPr>
      </w:pPr>
    </w:p>
    <w:p w:rsidR="0012307D" w:rsidRDefault="0012307D"/>
    <w:sectPr w:rsidR="0012307D" w:rsidSect="008B5A3B">
      <w:pgSz w:w="11906" w:h="16838"/>
      <w:pgMar w:top="851" w:right="850"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271A9"/>
    <w:rsid w:val="0012307D"/>
    <w:rsid w:val="003271A9"/>
    <w:rsid w:val="00660BC6"/>
    <w:rsid w:val="00710B42"/>
    <w:rsid w:val="008B5A3B"/>
    <w:rsid w:val="00B57CC8"/>
    <w:rsid w:val="00C403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DEE22-D674-4EA4-A6A2-94D9EC6D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1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271A9"/>
    <w:rPr>
      <w:b/>
      <w:bCs/>
    </w:rPr>
  </w:style>
  <w:style w:type="paragraph" w:styleId="a4">
    <w:name w:val="Normal (Web)"/>
    <w:basedOn w:val="a"/>
    <w:uiPriority w:val="99"/>
    <w:unhideWhenUsed/>
    <w:rsid w:val="003271A9"/>
    <w:pPr>
      <w:spacing w:after="240"/>
    </w:pPr>
  </w:style>
  <w:style w:type="paragraph" w:customStyle="1" w:styleId="Default">
    <w:name w:val="Default"/>
    <w:rsid w:val="003271A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5">
    <w:name w:val="Emphasis"/>
    <w:basedOn w:val="a0"/>
    <w:uiPriority w:val="20"/>
    <w:qFormat/>
    <w:rsid w:val="003271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6844</Characters>
  <Application>Microsoft Office Word</Application>
  <DocSecurity>0</DocSecurity>
  <Lines>57</Lines>
  <Paragraphs>16</Paragraphs>
  <ScaleCrop>false</ScaleCrop>
  <Company/>
  <LinksUpToDate>false</LinksUpToDate>
  <CharactersWithSpaces>8028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2022-04-19T14:12:00Z</dcterms:created>
  <dcterms:modified xsi:type="dcterms:W3CDTF">2022-04-20T12:00:00Z</dcterms:modified>
</cp:coreProperties>
</file>